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5118701E" w:rsidR="008C1C6F" w:rsidRDefault="00684836" w:rsidP="002023ED">
      <w:pPr>
        <w:tabs>
          <w:tab w:val="center" w:pos="4680"/>
          <w:tab w:val="left" w:pos="6000"/>
        </w:tabs>
        <w:jc w:val="center"/>
        <w:rPr>
          <w:b/>
          <w:sz w:val="40"/>
          <w:szCs w:val="40"/>
        </w:rPr>
      </w:pPr>
      <w:r>
        <w:rPr>
          <w:b/>
          <w:sz w:val="40"/>
          <w:szCs w:val="40"/>
        </w:rPr>
        <w:t>Minnesota</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118200D8"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p>
        </w:tc>
        <w:tc>
          <w:tcPr>
            <w:tcW w:w="5490" w:type="dxa"/>
            <w:vAlign w:val="bottom"/>
          </w:tcPr>
          <w:p w14:paraId="5206E7CE" w14:textId="77777777"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A record of a public pool's operation and routine maintenance must be kept by the operator. The record must be maintained for six years. The record must include the following for each day the pool is open to use:</w:t>
            </w:r>
          </w:p>
          <w:p w14:paraId="6DF7A073" w14:textId="0E57D272"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A.</w:t>
            </w:r>
            <w:r>
              <w:rPr>
                <w:rFonts w:ascii="Open Sans" w:hAnsi="Open Sans"/>
                <w:color w:val="777777"/>
                <w:sz w:val="28"/>
                <w:szCs w:val="28"/>
              </w:rPr>
              <w:t xml:space="preserve"> </w:t>
            </w:r>
            <w:r w:rsidRPr="00684836">
              <w:rPr>
                <w:rFonts w:ascii="Open Sans" w:hAnsi="Open Sans"/>
                <w:color w:val="777777"/>
                <w:sz w:val="28"/>
                <w:szCs w:val="28"/>
              </w:rPr>
              <w:t>the operating periods of recirculation pumps and filters and corresponding rate-of-flow meter readings;</w:t>
            </w:r>
          </w:p>
          <w:p w14:paraId="4FD35B14" w14:textId="5A3116A3"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B.</w:t>
            </w:r>
            <w:r>
              <w:rPr>
                <w:rFonts w:ascii="Open Sans" w:hAnsi="Open Sans"/>
                <w:color w:val="777777"/>
                <w:sz w:val="28"/>
                <w:szCs w:val="28"/>
              </w:rPr>
              <w:t xml:space="preserve"> </w:t>
            </w:r>
            <w:r w:rsidRPr="00684836">
              <w:rPr>
                <w:rFonts w:ascii="Open Sans" w:hAnsi="Open Sans"/>
                <w:color w:val="777777"/>
                <w:sz w:val="28"/>
                <w:szCs w:val="28"/>
              </w:rPr>
              <w:t>amounts of chemicals used, except chemicals added through an automated system;</w:t>
            </w:r>
          </w:p>
          <w:p w14:paraId="7A59FF7B" w14:textId="283E4009"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C.</w:t>
            </w:r>
            <w:r>
              <w:rPr>
                <w:rFonts w:ascii="Open Sans" w:hAnsi="Open Sans"/>
                <w:color w:val="777777"/>
                <w:sz w:val="28"/>
                <w:szCs w:val="28"/>
              </w:rPr>
              <w:t xml:space="preserve"> </w:t>
            </w:r>
            <w:r w:rsidRPr="00684836">
              <w:rPr>
                <w:rFonts w:ascii="Open Sans" w:hAnsi="Open Sans"/>
                <w:color w:val="777777"/>
                <w:sz w:val="28"/>
                <w:szCs w:val="28"/>
              </w:rPr>
              <w:t>disinfectant residuals including both free and total disinfectant residuals;</w:t>
            </w:r>
          </w:p>
          <w:p w14:paraId="69AAFD21" w14:textId="772B646B"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D.</w:t>
            </w:r>
            <w:r>
              <w:rPr>
                <w:rFonts w:ascii="Open Sans" w:hAnsi="Open Sans"/>
                <w:color w:val="777777"/>
                <w:sz w:val="28"/>
                <w:szCs w:val="28"/>
              </w:rPr>
              <w:t xml:space="preserve"> </w:t>
            </w:r>
            <w:r w:rsidRPr="00684836">
              <w:rPr>
                <w:rFonts w:ascii="Open Sans" w:hAnsi="Open Sans"/>
                <w:color w:val="777777"/>
                <w:sz w:val="28"/>
                <w:szCs w:val="28"/>
              </w:rPr>
              <w:t>pH readings;</w:t>
            </w:r>
          </w:p>
          <w:p w14:paraId="5FBDC71C" w14:textId="56B86431"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E.</w:t>
            </w:r>
            <w:r>
              <w:rPr>
                <w:rFonts w:ascii="Open Sans" w:hAnsi="Open Sans"/>
                <w:color w:val="777777"/>
                <w:sz w:val="28"/>
                <w:szCs w:val="28"/>
              </w:rPr>
              <w:t xml:space="preserve"> </w:t>
            </w:r>
            <w:r w:rsidRPr="00684836">
              <w:rPr>
                <w:rFonts w:ascii="Open Sans" w:hAnsi="Open Sans"/>
                <w:color w:val="777777"/>
                <w:sz w:val="28"/>
                <w:szCs w:val="28"/>
              </w:rPr>
              <w:t>the temperature readings of a pool with a heater;</w:t>
            </w:r>
          </w:p>
          <w:p w14:paraId="0E8C5B23" w14:textId="7AE8876F"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F.</w:t>
            </w:r>
            <w:r>
              <w:rPr>
                <w:rFonts w:ascii="Open Sans" w:hAnsi="Open Sans"/>
                <w:color w:val="777777"/>
                <w:sz w:val="28"/>
                <w:szCs w:val="28"/>
              </w:rPr>
              <w:t xml:space="preserve"> </w:t>
            </w:r>
            <w:r w:rsidRPr="00684836">
              <w:rPr>
                <w:rFonts w:ascii="Open Sans" w:hAnsi="Open Sans"/>
                <w:color w:val="777777"/>
                <w:sz w:val="28"/>
                <w:szCs w:val="28"/>
              </w:rPr>
              <w:t>any other pool chemistry measurements taken, although not required to be recorded daily, such as alkalinity and cyanuric acid concentrations;</w:t>
            </w:r>
          </w:p>
          <w:p w14:paraId="3990F8A6" w14:textId="45A0B325"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G.</w:t>
            </w:r>
            <w:r>
              <w:rPr>
                <w:rFonts w:ascii="Open Sans" w:hAnsi="Open Sans"/>
                <w:color w:val="777777"/>
                <w:sz w:val="28"/>
                <w:szCs w:val="28"/>
              </w:rPr>
              <w:t xml:space="preserve"> </w:t>
            </w:r>
            <w:r w:rsidRPr="00684836">
              <w:rPr>
                <w:rFonts w:ascii="Open Sans" w:hAnsi="Open Sans"/>
                <w:color w:val="777777"/>
                <w:sz w:val="28"/>
                <w:szCs w:val="28"/>
              </w:rPr>
              <w:t>maintenance of equipment;</w:t>
            </w:r>
          </w:p>
          <w:p w14:paraId="099FD538" w14:textId="41057C2A" w:rsidR="00684836" w:rsidRPr="00684836" w:rsidRDefault="00684836" w:rsidP="00684836">
            <w:pPr>
              <w:spacing w:after="0" w:line="279" w:lineRule="atLeast"/>
              <w:rPr>
                <w:rFonts w:ascii="Open Sans" w:hAnsi="Open Sans"/>
                <w:color w:val="777777"/>
                <w:sz w:val="28"/>
                <w:szCs w:val="28"/>
              </w:rPr>
            </w:pPr>
            <w:r w:rsidRPr="00684836">
              <w:rPr>
                <w:rFonts w:ascii="Open Sans" w:hAnsi="Open Sans"/>
                <w:color w:val="777777"/>
                <w:sz w:val="28"/>
                <w:szCs w:val="28"/>
              </w:rPr>
              <w:t>H.</w:t>
            </w:r>
            <w:r>
              <w:rPr>
                <w:rFonts w:ascii="Open Sans" w:hAnsi="Open Sans"/>
                <w:color w:val="777777"/>
                <w:sz w:val="28"/>
                <w:szCs w:val="28"/>
              </w:rPr>
              <w:t xml:space="preserve"> </w:t>
            </w:r>
            <w:r w:rsidRPr="00684836">
              <w:rPr>
                <w:rFonts w:ascii="Open Sans" w:hAnsi="Open Sans"/>
                <w:color w:val="777777"/>
                <w:sz w:val="28"/>
                <w:szCs w:val="28"/>
              </w:rPr>
              <w:t>any malfunction of equipment; and</w:t>
            </w:r>
          </w:p>
          <w:p w14:paraId="4239E313" w14:textId="0A793C6A" w:rsidR="002023ED" w:rsidRPr="00D90902" w:rsidRDefault="00684836" w:rsidP="00684836">
            <w:pPr>
              <w:spacing w:line="279" w:lineRule="atLeast"/>
              <w:rPr>
                <w:rFonts w:ascii="Open Sans" w:hAnsi="Open Sans"/>
                <w:color w:val="777777"/>
                <w:sz w:val="28"/>
                <w:szCs w:val="28"/>
              </w:rPr>
            </w:pPr>
            <w:r w:rsidRPr="00684836">
              <w:rPr>
                <w:rFonts w:ascii="Open Sans" w:hAnsi="Open Sans"/>
                <w:color w:val="777777"/>
                <w:sz w:val="28"/>
                <w:szCs w:val="28"/>
              </w:rPr>
              <w:t>I.</w:t>
            </w:r>
            <w:r>
              <w:rPr>
                <w:rFonts w:ascii="Open Sans" w:hAnsi="Open Sans"/>
                <w:color w:val="777777"/>
                <w:sz w:val="28"/>
                <w:szCs w:val="28"/>
              </w:rPr>
              <w:t xml:space="preserve"> </w:t>
            </w:r>
            <w:r w:rsidRPr="00684836">
              <w:rPr>
                <w:rFonts w:ascii="Open Sans" w:hAnsi="Open Sans"/>
                <w:color w:val="777777"/>
                <w:sz w:val="28"/>
                <w:szCs w:val="28"/>
              </w:rPr>
              <w:t>any accidents</w:t>
            </w:r>
          </w:p>
        </w:tc>
      </w:tr>
      <w:tr w:rsidR="002023ED" w14:paraId="0010123C" w14:textId="77777777" w:rsidTr="002023ED">
        <w:tc>
          <w:tcPr>
            <w:tcW w:w="5490" w:type="dxa"/>
            <w:shd w:val="clear" w:color="auto" w:fill="9CC2E5" w:themeFill="accent1" w:themeFillTint="99"/>
            <w:vAlign w:val="bottom"/>
          </w:tcPr>
          <w:p w14:paraId="5F6CB782" w14:textId="3B418C34" w:rsidR="002023ED" w:rsidRPr="00D90902" w:rsidRDefault="00863E72" w:rsidP="002023ED">
            <w:pPr>
              <w:spacing w:line="279" w:lineRule="atLeast"/>
              <w:jc w:val="center"/>
              <w:rPr>
                <w:rFonts w:ascii="Open Sans" w:hAnsi="Open Sans"/>
                <w:color w:val="777777"/>
                <w:sz w:val="28"/>
                <w:szCs w:val="28"/>
              </w:rPr>
            </w:pPr>
            <w:r w:rsidRPr="007F6CF1">
              <w:rPr>
                <w:rFonts w:ascii="Open Sans" w:eastAsia="Open Sans" w:hAnsi="Open Sans" w:cs="Open Sans"/>
                <w:b/>
                <w:bCs/>
                <w:color w:val="000000" w:themeColor="text1"/>
                <w:sz w:val="28"/>
                <w:szCs w:val="28"/>
              </w:rPr>
              <w:t>Water Testing Frequency</w:t>
            </w:r>
          </w:p>
        </w:tc>
        <w:tc>
          <w:tcPr>
            <w:tcW w:w="5490" w:type="dxa"/>
            <w:vAlign w:val="bottom"/>
          </w:tcPr>
          <w:p w14:paraId="68C8F29B" w14:textId="39EBDC02" w:rsidR="002023ED" w:rsidRPr="00D90902" w:rsidRDefault="00AC2E77" w:rsidP="00AC2E77">
            <w:pPr>
              <w:spacing w:line="279" w:lineRule="atLeast"/>
              <w:rPr>
                <w:rFonts w:ascii="Open Sans" w:hAnsi="Open Sans"/>
                <w:color w:val="777777"/>
                <w:sz w:val="28"/>
                <w:szCs w:val="28"/>
              </w:rPr>
            </w:pPr>
            <w:r w:rsidRPr="00AC2E77">
              <w:rPr>
                <w:rFonts w:ascii="Open Sans" w:hAnsi="Open Sans"/>
                <w:color w:val="777777"/>
                <w:sz w:val="28"/>
                <w:szCs w:val="28"/>
              </w:rPr>
              <w:t xml:space="preserve">Daily records must be kept of all test measurements and maintenance performed. Pools must be checked for disinfectant residuals, including both free and total, and pH at least once daily, and more often during heavy </w:t>
            </w:r>
            <w:r w:rsidRPr="00AC2E77">
              <w:rPr>
                <w:rFonts w:ascii="Open Sans" w:hAnsi="Open Sans"/>
                <w:color w:val="777777"/>
                <w:sz w:val="28"/>
                <w:szCs w:val="28"/>
              </w:rPr>
              <w:lastRenderedPageBreak/>
              <w:t xml:space="preserve">bathing loads. Total alkalinity, temperatures, and cyanuric acid (stabilized pools) must also be recorded. A daily physical inspection of the drain covers recorded and initialized on a </w:t>
            </w:r>
            <w:proofErr w:type="spellStart"/>
            <w:r w:rsidRPr="00AC2E77">
              <w:rPr>
                <w:rFonts w:ascii="Open Sans" w:hAnsi="Open Sans"/>
                <w:color w:val="777777"/>
                <w:sz w:val="28"/>
                <w:szCs w:val="28"/>
              </w:rPr>
              <w:t>daliy</w:t>
            </w:r>
            <w:proofErr w:type="spellEnd"/>
            <w:r w:rsidRPr="00AC2E77">
              <w:rPr>
                <w:rFonts w:ascii="Open Sans" w:hAnsi="Open Sans"/>
                <w:color w:val="777777"/>
                <w:sz w:val="28"/>
                <w:szCs w:val="28"/>
              </w:rPr>
              <w:t xml:space="preserve"> log is required. Pool records must be maintained for six years. Any accidents or injuries requiring assistance from </w:t>
            </w:r>
            <w:proofErr w:type="gramStart"/>
            <w:r w:rsidRPr="00AC2E77">
              <w:rPr>
                <w:rFonts w:ascii="Open Sans" w:hAnsi="Open Sans"/>
                <w:color w:val="777777"/>
                <w:sz w:val="28"/>
                <w:szCs w:val="28"/>
              </w:rPr>
              <w:t>a lifeguard or emergency medical personnel</w:t>
            </w:r>
            <w:proofErr w:type="gramEnd"/>
            <w:r w:rsidRPr="00AC2E77">
              <w:rPr>
                <w:rFonts w:ascii="Open Sans" w:hAnsi="Open Sans"/>
                <w:color w:val="777777"/>
                <w:sz w:val="28"/>
                <w:szCs w:val="28"/>
              </w:rPr>
              <w:t xml:space="preserve"> must be recorded. All pool incidents resulting in death or serious injury that requires assistance from emergency medical personnel must be reported to Environmental Health immediately</w:t>
            </w:r>
            <w:r>
              <w:rPr>
                <w:rFonts w:ascii="Open Sans" w:hAnsi="Open Sans"/>
                <w:color w:val="777777"/>
                <w:sz w:val="28"/>
                <w:szCs w:val="28"/>
              </w:rPr>
              <w:t>.</w:t>
            </w:r>
          </w:p>
        </w:tc>
      </w:tr>
      <w:tr w:rsidR="002023ED" w14:paraId="0A40E658" w14:textId="77777777" w:rsidTr="002023ED">
        <w:tc>
          <w:tcPr>
            <w:tcW w:w="5490" w:type="dxa"/>
            <w:shd w:val="clear" w:color="auto" w:fill="9CC2E5" w:themeFill="accent1" w:themeFillTint="99"/>
            <w:vAlign w:val="bottom"/>
          </w:tcPr>
          <w:p w14:paraId="039826D2" w14:textId="423CE511"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lastRenderedPageBreak/>
              <w:t>Chlorine Levels (Min-Max)</w:t>
            </w:r>
          </w:p>
        </w:tc>
        <w:tc>
          <w:tcPr>
            <w:tcW w:w="5490" w:type="dxa"/>
            <w:vAlign w:val="bottom"/>
          </w:tcPr>
          <w:p w14:paraId="7F160168" w14:textId="7779B90C" w:rsidR="002023ED" w:rsidRPr="00D90902" w:rsidRDefault="002023ED" w:rsidP="002023ED">
            <w:pPr>
              <w:spacing w:line="279" w:lineRule="atLeast"/>
              <w:jc w:val="center"/>
              <w:rPr>
                <w:rFonts w:ascii="Open Sans" w:hAnsi="Open Sans"/>
                <w:color w:val="777777"/>
                <w:sz w:val="28"/>
                <w:szCs w:val="28"/>
              </w:rPr>
            </w:pPr>
            <w:r w:rsidRPr="00787767">
              <w:rPr>
                <w:rFonts w:ascii="Open Sans" w:hAnsi="Open Sans"/>
                <w:b/>
                <w:color w:val="777777"/>
                <w:sz w:val="28"/>
                <w:szCs w:val="28"/>
              </w:rPr>
              <w:t>POOL</w:t>
            </w:r>
            <w:r w:rsidRPr="00D90902">
              <w:rPr>
                <w:rFonts w:ascii="Open Sans" w:hAnsi="Open Sans"/>
                <w:color w:val="777777"/>
                <w:sz w:val="28"/>
                <w:szCs w:val="28"/>
              </w:rPr>
              <w:t>:  </w:t>
            </w:r>
            <w:r>
              <w:rPr>
                <w:rFonts w:ascii="Open Sans" w:hAnsi="Open Sans"/>
                <w:color w:val="777777"/>
                <w:sz w:val="28"/>
                <w:szCs w:val="28"/>
              </w:rPr>
              <w:t>Min. of 1.0</w:t>
            </w:r>
            <w:r w:rsidRPr="00D90902">
              <w:rPr>
                <w:rFonts w:ascii="Open Sans" w:hAnsi="Open Sans"/>
                <w:color w:val="777777"/>
                <w:sz w:val="28"/>
                <w:szCs w:val="28"/>
              </w:rPr>
              <w:t xml:space="preserve"> CL</w:t>
            </w:r>
            <w:r w:rsidR="00684836">
              <w:rPr>
                <w:rFonts w:ascii="Open Sans" w:hAnsi="Open Sans"/>
                <w:color w:val="777777"/>
                <w:sz w:val="28"/>
                <w:szCs w:val="28"/>
              </w:rPr>
              <w:t>; Max. of 10 ppm</w:t>
            </w:r>
            <w:r w:rsidRPr="00D90902">
              <w:rPr>
                <w:rFonts w:ascii="Open Sans" w:hAnsi="Open Sans"/>
                <w:color w:val="777777"/>
                <w:sz w:val="28"/>
                <w:szCs w:val="28"/>
              </w:rPr>
              <w:br/>
            </w:r>
            <w:r w:rsidRPr="00684836">
              <w:rPr>
                <w:rFonts w:ascii="Open Sans" w:hAnsi="Open Sans"/>
                <w:b/>
                <w:color w:val="777777"/>
                <w:sz w:val="28"/>
                <w:szCs w:val="28"/>
              </w:rPr>
              <w:t>SPA</w:t>
            </w:r>
            <w:r w:rsidRPr="00684836">
              <w:rPr>
                <w:rFonts w:ascii="Open Sans" w:hAnsi="Open Sans"/>
                <w:color w:val="777777"/>
                <w:sz w:val="28"/>
                <w:szCs w:val="28"/>
              </w:rPr>
              <w:t>: </w:t>
            </w:r>
            <w:r w:rsidR="00684836" w:rsidRPr="00684836">
              <w:rPr>
                <w:rFonts w:ascii="Open Sans" w:hAnsi="Open Sans"/>
                <w:color w:val="777777"/>
                <w:sz w:val="28"/>
                <w:szCs w:val="28"/>
              </w:rPr>
              <w:t>min. of 2.0 ppm</w:t>
            </w:r>
            <w:r w:rsidR="00AC2E77">
              <w:rPr>
                <w:rFonts w:ascii="Open Sans" w:hAnsi="Open Sans"/>
                <w:color w:val="777777"/>
                <w:sz w:val="28"/>
                <w:szCs w:val="28"/>
              </w:rPr>
              <w:t>; Max. of 10 ppm</w:t>
            </w:r>
          </w:p>
        </w:tc>
      </w:tr>
      <w:tr w:rsidR="002023ED" w14:paraId="2321CBBA" w14:textId="77777777" w:rsidTr="002023ED">
        <w:tc>
          <w:tcPr>
            <w:tcW w:w="5490" w:type="dxa"/>
            <w:shd w:val="clear" w:color="auto" w:fill="9CC2E5" w:themeFill="accent1" w:themeFillTint="99"/>
            <w:vAlign w:val="bottom"/>
          </w:tcPr>
          <w:p w14:paraId="76D16D18" w14:textId="081D5808"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pH (Min-Max)</w:t>
            </w:r>
          </w:p>
        </w:tc>
        <w:tc>
          <w:tcPr>
            <w:tcW w:w="5490" w:type="dxa"/>
            <w:vAlign w:val="bottom"/>
          </w:tcPr>
          <w:p w14:paraId="5B533B96"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7.2-7.8</w:t>
            </w:r>
          </w:p>
        </w:tc>
      </w:tr>
      <w:tr w:rsidR="00684836" w14:paraId="17143DB4" w14:textId="77777777" w:rsidTr="002023ED">
        <w:tc>
          <w:tcPr>
            <w:tcW w:w="5490" w:type="dxa"/>
            <w:shd w:val="clear" w:color="auto" w:fill="9CC2E5" w:themeFill="accent1" w:themeFillTint="99"/>
            <w:vAlign w:val="bottom"/>
          </w:tcPr>
          <w:p w14:paraId="1218051B" w14:textId="32F3E52E" w:rsidR="00684836" w:rsidRDefault="00684836"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3E88899E" w14:textId="71DF9DD8" w:rsidR="00684836" w:rsidRPr="00D90902" w:rsidRDefault="00684836" w:rsidP="002023ED">
            <w:pPr>
              <w:spacing w:line="279" w:lineRule="atLeast"/>
              <w:jc w:val="center"/>
              <w:rPr>
                <w:rFonts w:ascii="Open Sans" w:hAnsi="Open Sans"/>
                <w:color w:val="777777"/>
                <w:sz w:val="28"/>
                <w:szCs w:val="28"/>
              </w:rPr>
            </w:pPr>
            <w:r>
              <w:rPr>
                <w:rFonts w:ascii="Open Sans" w:hAnsi="Open Sans"/>
                <w:color w:val="777777"/>
                <w:sz w:val="28"/>
                <w:szCs w:val="28"/>
              </w:rPr>
              <w:t>Min. of 50 ppm</w:t>
            </w:r>
          </w:p>
        </w:tc>
      </w:tr>
      <w:tr w:rsidR="00684836" w14:paraId="0263EB65" w14:textId="77777777" w:rsidTr="002023ED">
        <w:tc>
          <w:tcPr>
            <w:tcW w:w="5490" w:type="dxa"/>
            <w:shd w:val="clear" w:color="auto" w:fill="9CC2E5" w:themeFill="accent1" w:themeFillTint="99"/>
            <w:vAlign w:val="bottom"/>
          </w:tcPr>
          <w:p w14:paraId="57949987" w14:textId="7F9A9390" w:rsidR="00684836" w:rsidRDefault="00684836"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7AD2C1DB" w14:textId="3E8A10C5" w:rsidR="00684836" w:rsidRPr="00D90902" w:rsidRDefault="00821867"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821867" w14:paraId="5E59D5DE" w14:textId="77777777" w:rsidTr="002023ED">
        <w:tc>
          <w:tcPr>
            <w:tcW w:w="5490" w:type="dxa"/>
            <w:shd w:val="clear" w:color="auto" w:fill="9CC2E5" w:themeFill="accent1" w:themeFillTint="99"/>
            <w:vAlign w:val="bottom"/>
          </w:tcPr>
          <w:p w14:paraId="615C77B3" w14:textId="57807918" w:rsidR="00821867"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t>Cyanuric Acid Levels</w:t>
            </w:r>
          </w:p>
        </w:tc>
        <w:tc>
          <w:tcPr>
            <w:tcW w:w="5490" w:type="dxa"/>
            <w:vAlign w:val="bottom"/>
          </w:tcPr>
          <w:p w14:paraId="3369010B" w14:textId="1D0262AB" w:rsidR="00821867" w:rsidRDefault="00821867" w:rsidP="00821867">
            <w:pPr>
              <w:spacing w:line="279" w:lineRule="atLeast"/>
              <w:jc w:val="center"/>
              <w:rPr>
                <w:rFonts w:ascii="Open Sans" w:hAnsi="Open Sans"/>
                <w:color w:val="777777"/>
                <w:sz w:val="28"/>
                <w:szCs w:val="28"/>
              </w:rPr>
            </w:pPr>
            <w:r>
              <w:rPr>
                <w:rFonts w:ascii="Open Sans" w:hAnsi="Open Sans"/>
                <w:color w:val="777777"/>
                <w:sz w:val="28"/>
                <w:szCs w:val="28"/>
              </w:rPr>
              <w:t xml:space="preserve">Max. of </w:t>
            </w:r>
            <w:r w:rsidRPr="00D90902">
              <w:rPr>
                <w:rFonts w:ascii="Open Sans" w:hAnsi="Open Sans"/>
                <w:color w:val="777777"/>
                <w:sz w:val="28"/>
                <w:szCs w:val="28"/>
              </w:rPr>
              <w:t>100 ppm</w:t>
            </w:r>
          </w:p>
        </w:tc>
      </w:tr>
      <w:tr w:rsidR="00821867" w14:paraId="6A3CE524" w14:textId="77777777" w:rsidTr="002023ED">
        <w:tc>
          <w:tcPr>
            <w:tcW w:w="5490" w:type="dxa"/>
            <w:shd w:val="clear" w:color="auto" w:fill="9CC2E5" w:themeFill="accent1" w:themeFillTint="99"/>
            <w:vAlign w:val="bottom"/>
          </w:tcPr>
          <w:p w14:paraId="5E5E03D7" w14:textId="736C2F9D"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t>Chlorine Test Kit Requirements</w:t>
            </w:r>
          </w:p>
        </w:tc>
        <w:tc>
          <w:tcPr>
            <w:tcW w:w="5490" w:type="dxa"/>
            <w:vAlign w:val="bottom"/>
          </w:tcPr>
          <w:p w14:paraId="05C5B0FA" w14:textId="77777777" w:rsidR="00821867" w:rsidRPr="00684836" w:rsidRDefault="00821867" w:rsidP="00821867">
            <w:pPr>
              <w:spacing w:after="0" w:line="279" w:lineRule="atLeast"/>
              <w:rPr>
                <w:rFonts w:ascii="Open Sans" w:hAnsi="Open Sans"/>
                <w:color w:val="777777"/>
                <w:sz w:val="28"/>
                <w:szCs w:val="28"/>
              </w:rPr>
            </w:pPr>
            <w:r w:rsidRPr="00684836">
              <w:rPr>
                <w:rFonts w:ascii="Open Sans" w:hAnsi="Open Sans"/>
                <w:color w:val="777777"/>
                <w:sz w:val="28"/>
                <w:szCs w:val="28"/>
              </w:rPr>
              <w:t>Each pool must have the testing equipment specified in this subpart:</w:t>
            </w:r>
          </w:p>
          <w:p w14:paraId="0C232BE8" w14:textId="4DB70E75" w:rsidR="00821867" w:rsidRPr="00684836" w:rsidRDefault="00821867" w:rsidP="00821867">
            <w:pPr>
              <w:spacing w:after="0" w:line="279" w:lineRule="atLeast"/>
              <w:rPr>
                <w:rFonts w:ascii="Open Sans" w:hAnsi="Open Sans"/>
                <w:color w:val="777777"/>
                <w:sz w:val="28"/>
                <w:szCs w:val="28"/>
              </w:rPr>
            </w:pPr>
            <w:r w:rsidRPr="00684836">
              <w:rPr>
                <w:rFonts w:ascii="Open Sans" w:hAnsi="Open Sans"/>
                <w:color w:val="777777"/>
                <w:sz w:val="28"/>
                <w:szCs w:val="28"/>
              </w:rPr>
              <w:t>A.</w:t>
            </w:r>
            <w:r>
              <w:rPr>
                <w:rFonts w:ascii="Open Sans" w:hAnsi="Open Sans"/>
                <w:color w:val="777777"/>
                <w:sz w:val="28"/>
                <w:szCs w:val="28"/>
              </w:rPr>
              <w:t xml:space="preserve"> </w:t>
            </w:r>
            <w:r w:rsidRPr="00684836">
              <w:rPr>
                <w:rFonts w:ascii="Open Sans" w:hAnsi="Open Sans"/>
                <w:color w:val="777777"/>
                <w:sz w:val="28"/>
                <w:szCs w:val="28"/>
              </w:rPr>
              <w:t>a DPD (Diethyl-P-Phenylene Diamine) test kit to measure the concentration of disinfectant in water, accurate within 0.1 parts per million;</w:t>
            </w:r>
          </w:p>
          <w:p w14:paraId="3C5828E4" w14:textId="02B28862" w:rsidR="00821867" w:rsidRPr="00684836" w:rsidRDefault="00821867" w:rsidP="00821867">
            <w:pPr>
              <w:spacing w:after="0" w:line="279" w:lineRule="atLeast"/>
              <w:rPr>
                <w:rFonts w:ascii="Open Sans" w:hAnsi="Open Sans"/>
                <w:color w:val="777777"/>
                <w:sz w:val="28"/>
                <w:szCs w:val="28"/>
              </w:rPr>
            </w:pPr>
            <w:r w:rsidRPr="00684836">
              <w:rPr>
                <w:rFonts w:ascii="Open Sans" w:hAnsi="Open Sans"/>
                <w:color w:val="777777"/>
                <w:sz w:val="28"/>
                <w:szCs w:val="28"/>
              </w:rPr>
              <w:t>B.</w:t>
            </w:r>
            <w:r>
              <w:rPr>
                <w:rFonts w:ascii="Open Sans" w:hAnsi="Open Sans"/>
                <w:color w:val="777777"/>
                <w:sz w:val="28"/>
                <w:szCs w:val="28"/>
              </w:rPr>
              <w:t xml:space="preserve"> </w:t>
            </w:r>
            <w:r w:rsidRPr="00684836">
              <w:rPr>
                <w:rFonts w:ascii="Open Sans" w:hAnsi="Open Sans"/>
                <w:color w:val="777777"/>
                <w:sz w:val="28"/>
                <w:szCs w:val="28"/>
              </w:rPr>
              <w:t>a phenol red pH testing kit accurate to the nearest 0.2 pH unit;</w:t>
            </w:r>
          </w:p>
          <w:p w14:paraId="1D2582DB" w14:textId="1626BDF8" w:rsidR="00821867" w:rsidRPr="00684836" w:rsidRDefault="00821867" w:rsidP="00821867">
            <w:pPr>
              <w:spacing w:after="0" w:line="279" w:lineRule="atLeast"/>
              <w:rPr>
                <w:rFonts w:ascii="Open Sans" w:hAnsi="Open Sans"/>
                <w:color w:val="777777"/>
                <w:sz w:val="28"/>
                <w:szCs w:val="28"/>
              </w:rPr>
            </w:pPr>
            <w:r w:rsidRPr="00684836">
              <w:rPr>
                <w:rFonts w:ascii="Open Sans" w:hAnsi="Open Sans"/>
                <w:color w:val="777777"/>
                <w:sz w:val="28"/>
                <w:szCs w:val="28"/>
              </w:rPr>
              <w:t>C.</w:t>
            </w:r>
            <w:r>
              <w:rPr>
                <w:rFonts w:ascii="Open Sans" w:hAnsi="Open Sans"/>
                <w:color w:val="777777"/>
                <w:sz w:val="28"/>
                <w:szCs w:val="28"/>
              </w:rPr>
              <w:t xml:space="preserve"> </w:t>
            </w:r>
            <w:r w:rsidRPr="00684836">
              <w:rPr>
                <w:rFonts w:ascii="Open Sans" w:hAnsi="Open Sans"/>
                <w:color w:val="777777"/>
                <w:sz w:val="28"/>
                <w:szCs w:val="28"/>
              </w:rPr>
              <w:t>a test kit to measure alkalinity using the methyl orange or equivalent method; and</w:t>
            </w:r>
          </w:p>
          <w:p w14:paraId="57C6371B" w14:textId="67528692" w:rsidR="00821867" w:rsidRPr="00D90902" w:rsidRDefault="00821867" w:rsidP="00821867">
            <w:pPr>
              <w:spacing w:line="279" w:lineRule="atLeast"/>
              <w:rPr>
                <w:rFonts w:ascii="Open Sans" w:hAnsi="Open Sans"/>
                <w:color w:val="777777"/>
                <w:sz w:val="28"/>
                <w:szCs w:val="28"/>
              </w:rPr>
            </w:pPr>
            <w:r w:rsidRPr="00684836">
              <w:rPr>
                <w:rFonts w:ascii="Open Sans" w:hAnsi="Open Sans"/>
                <w:color w:val="777777"/>
                <w:sz w:val="28"/>
                <w:szCs w:val="28"/>
              </w:rPr>
              <w:t>D.</w:t>
            </w:r>
            <w:r>
              <w:rPr>
                <w:rFonts w:ascii="Open Sans" w:hAnsi="Open Sans"/>
                <w:color w:val="777777"/>
                <w:sz w:val="28"/>
                <w:szCs w:val="28"/>
              </w:rPr>
              <w:t xml:space="preserve"> </w:t>
            </w:r>
            <w:r w:rsidRPr="00684836">
              <w:rPr>
                <w:rFonts w:ascii="Open Sans" w:hAnsi="Open Sans"/>
                <w:color w:val="777777"/>
                <w:sz w:val="28"/>
                <w:szCs w:val="28"/>
              </w:rPr>
              <w:t>where cyanuric acid is used, a test kit to test cyanuric acid concentration.</w:t>
            </w:r>
          </w:p>
        </w:tc>
      </w:tr>
      <w:tr w:rsidR="00821867" w14:paraId="14C6DB58" w14:textId="77777777" w:rsidTr="002023ED">
        <w:tc>
          <w:tcPr>
            <w:tcW w:w="5490" w:type="dxa"/>
            <w:shd w:val="clear" w:color="auto" w:fill="9CC2E5" w:themeFill="accent1" w:themeFillTint="99"/>
            <w:vAlign w:val="bottom"/>
          </w:tcPr>
          <w:p w14:paraId="35D50863" w14:textId="5446EBAF"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6A7C68C8" w:rsidR="00821867" w:rsidRPr="00D90902" w:rsidRDefault="00821867" w:rsidP="00821867">
            <w:pPr>
              <w:spacing w:line="279" w:lineRule="atLeast"/>
              <w:rPr>
                <w:rFonts w:ascii="Open Sans" w:hAnsi="Open Sans"/>
                <w:color w:val="777777"/>
                <w:sz w:val="28"/>
                <w:szCs w:val="28"/>
              </w:rPr>
            </w:pPr>
            <w:r w:rsidRPr="00821867">
              <w:rPr>
                <w:rFonts w:ascii="Open Sans" w:hAnsi="Open Sans"/>
                <w:color w:val="777777"/>
                <w:sz w:val="28"/>
                <w:szCs w:val="28"/>
              </w:rPr>
              <w:t>Whenever the pool is open for use, the pool water must be clear enough so the bottom drain is easily visible.</w:t>
            </w:r>
          </w:p>
        </w:tc>
      </w:tr>
      <w:tr w:rsidR="00821867" w14:paraId="0B0C4901" w14:textId="77777777" w:rsidTr="002023ED">
        <w:tc>
          <w:tcPr>
            <w:tcW w:w="5490" w:type="dxa"/>
            <w:shd w:val="clear" w:color="auto" w:fill="9CC2E5" w:themeFill="accent1" w:themeFillTint="99"/>
            <w:vAlign w:val="bottom"/>
          </w:tcPr>
          <w:p w14:paraId="2BD987F3" w14:textId="66D51BFB"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lastRenderedPageBreak/>
              <w:t>Turnover Rate</w:t>
            </w:r>
          </w:p>
        </w:tc>
        <w:tc>
          <w:tcPr>
            <w:tcW w:w="5490" w:type="dxa"/>
            <w:vAlign w:val="bottom"/>
          </w:tcPr>
          <w:p w14:paraId="53414BF8" w14:textId="30FF8053" w:rsidR="00821867" w:rsidRPr="00D90902" w:rsidRDefault="00821867" w:rsidP="00821867">
            <w:pPr>
              <w:spacing w:line="279" w:lineRule="atLeast"/>
              <w:jc w:val="center"/>
              <w:rPr>
                <w:rFonts w:ascii="Open Sans" w:hAnsi="Open Sans"/>
                <w:color w:val="777777"/>
                <w:sz w:val="28"/>
                <w:szCs w:val="28"/>
              </w:rPr>
            </w:pPr>
            <w:r w:rsidRPr="00D90902">
              <w:rPr>
                <w:rFonts w:ascii="Open Sans" w:hAnsi="Open Sans"/>
                <w:color w:val="777777"/>
                <w:sz w:val="28"/>
                <w:szCs w:val="28"/>
              </w:rPr>
              <w:t>POOL: 6 hrs</w:t>
            </w:r>
            <w:r>
              <w:rPr>
                <w:rFonts w:ascii="Open Sans" w:hAnsi="Open Sans"/>
                <w:color w:val="777777"/>
                <w:sz w:val="28"/>
                <w:szCs w:val="28"/>
              </w:rPr>
              <w:t>.</w:t>
            </w:r>
            <w:r w:rsidRPr="00D90902">
              <w:rPr>
                <w:rFonts w:ascii="Open Sans" w:hAnsi="Open Sans"/>
                <w:color w:val="777777"/>
                <w:sz w:val="28"/>
                <w:szCs w:val="28"/>
              </w:rPr>
              <w:br/>
            </w:r>
            <w:r w:rsidRPr="00821867">
              <w:rPr>
                <w:rFonts w:ascii="Open Sans" w:hAnsi="Open Sans"/>
                <w:color w:val="777777"/>
                <w:sz w:val="28"/>
                <w:szCs w:val="28"/>
              </w:rPr>
              <w:t>SPA: 30 minutes</w:t>
            </w:r>
            <w:r w:rsidRPr="00821867">
              <w:rPr>
                <w:rFonts w:ascii="Open Sans" w:hAnsi="Open Sans"/>
                <w:color w:val="777777"/>
                <w:sz w:val="28"/>
                <w:szCs w:val="28"/>
              </w:rPr>
              <w:br/>
              <w:t>WADING: 2 hrs.</w:t>
            </w:r>
          </w:p>
        </w:tc>
      </w:tr>
      <w:tr w:rsidR="00821867" w14:paraId="0BD7A2D8" w14:textId="77777777" w:rsidTr="002023ED">
        <w:tc>
          <w:tcPr>
            <w:tcW w:w="5490" w:type="dxa"/>
            <w:shd w:val="clear" w:color="auto" w:fill="9CC2E5" w:themeFill="accent1" w:themeFillTint="99"/>
            <w:vAlign w:val="bottom"/>
          </w:tcPr>
          <w:p w14:paraId="71597205" w14:textId="623F30D7" w:rsidR="00821867" w:rsidRPr="002023ED" w:rsidRDefault="00821867" w:rsidP="00821867">
            <w:pPr>
              <w:spacing w:line="279" w:lineRule="atLeast"/>
              <w:jc w:val="center"/>
              <w:rPr>
                <w:rFonts w:ascii="Open Sans" w:hAnsi="Open Sans"/>
                <w:b/>
                <w:bCs/>
                <w:sz w:val="28"/>
                <w:szCs w:val="28"/>
              </w:rPr>
            </w:pPr>
            <w:r>
              <w:rPr>
                <w:rFonts w:ascii="Open Sans" w:hAnsi="Open Sans"/>
                <w:b/>
                <w:bCs/>
                <w:sz w:val="28"/>
                <w:szCs w:val="28"/>
              </w:rPr>
              <w:t>Capacity/</w:t>
            </w:r>
            <w:r w:rsidRPr="002023ED">
              <w:rPr>
                <w:rFonts w:ascii="Open Sans" w:hAnsi="Open Sans"/>
                <w:b/>
                <w:bCs/>
                <w:sz w:val="28"/>
                <w:szCs w:val="28"/>
              </w:rPr>
              <w:t>Bather Load</w:t>
            </w:r>
          </w:p>
        </w:tc>
        <w:tc>
          <w:tcPr>
            <w:tcW w:w="5490" w:type="dxa"/>
            <w:vAlign w:val="bottom"/>
          </w:tcPr>
          <w:p w14:paraId="0B2EC15E" w14:textId="4999EF68" w:rsidR="00821867" w:rsidRPr="00684836" w:rsidRDefault="00821867" w:rsidP="00821867">
            <w:pPr>
              <w:spacing w:after="0" w:line="279" w:lineRule="atLeast"/>
              <w:rPr>
                <w:rFonts w:ascii="Open Sans" w:hAnsi="Open Sans"/>
                <w:color w:val="808080" w:themeColor="background1" w:themeShade="80"/>
                <w:sz w:val="28"/>
                <w:szCs w:val="28"/>
              </w:rPr>
            </w:pPr>
            <w:r w:rsidRPr="00684836">
              <w:rPr>
                <w:rFonts w:ascii="Open Sans" w:hAnsi="Open Sans"/>
                <w:color w:val="808080" w:themeColor="background1" w:themeShade="80"/>
                <w:sz w:val="28"/>
                <w:szCs w:val="28"/>
              </w:rPr>
              <w:t xml:space="preserve">User </w:t>
            </w:r>
            <w:r>
              <w:rPr>
                <w:rFonts w:ascii="Open Sans" w:hAnsi="Open Sans"/>
                <w:color w:val="808080" w:themeColor="background1" w:themeShade="80"/>
                <w:sz w:val="28"/>
                <w:szCs w:val="28"/>
              </w:rPr>
              <w:t>capacity:</w:t>
            </w:r>
          </w:p>
          <w:p w14:paraId="1BBCF4B7" w14:textId="3182550E" w:rsidR="00821867" w:rsidRPr="00684836" w:rsidRDefault="00821867" w:rsidP="00821867">
            <w:pPr>
              <w:spacing w:after="0" w:line="279" w:lineRule="atLeast"/>
              <w:rPr>
                <w:rFonts w:ascii="Open Sans" w:hAnsi="Open Sans"/>
                <w:color w:val="808080" w:themeColor="background1" w:themeShade="80"/>
                <w:sz w:val="28"/>
                <w:szCs w:val="28"/>
              </w:rPr>
            </w:pPr>
            <w:r w:rsidRPr="00684836">
              <w:rPr>
                <w:rFonts w:ascii="Open Sans" w:hAnsi="Open Sans"/>
                <w:color w:val="808080" w:themeColor="background1" w:themeShade="80"/>
                <w:sz w:val="28"/>
                <w:szCs w:val="28"/>
              </w:rPr>
              <w:t>A.</w:t>
            </w:r>
            <w:r>
              <w:rPr>
                <w:rFonts w:ascii="Open Sans" w:hAnsi="Open Sans"/>
                <w:color w:val="808080" w:themeColor="background1" w:themeShade="80"/>
                <w:sz w:val="28"/>
                <w:szCs w:val="28"/>
              </w:rPr>
              <w:t xml:space="preserve"> </w:t>
            </w:r>
            <w:r w:rsidRPr="00684836">
              <w:rPr>
                <w:rFonts w:ascii="Open Sans" w:hAnsi="Open Sans"/>
                <w:color w:val="808080" w:themeColor="background1" w:themeShade="80"/>
                <w:sz w:val="28"/>
                <w:szCs w:val="28"/>
              </w:rPr>
              <w:t>One person is permitted for each 15 square feet of pool water surface in areas of the pool with five feet or less in water depth.</w:t>
            </w:r>
          </w:p>
          <w:p w14:paraId="3B04C17C" w14:textId="7005BF9E" w:rsidR="00821867" w:rsidRPr="00684836" w:rsidRDefault="00821867" w:rsidP="00821867">
            <w:pPr>
              <w:spacing w:after="0" w:line="279" w:lineRule="atLeast"/>
              <w:rPr>
                <w:rFonts w:ascii="Open Sans" w:hAnsi="Open Sans"/>
                <w:color w:val="808080" w:themeColor="background1" w:themeShade="80"/>
                <w:sz w:val="28"/>
                <w:szCs w:val="28"/>
              </w:rPr>
            </w:pPr>
            <w:r w:rsidRPr="00684836">
              <w:rPr>
                <w:rFonts w:ascii="Open Sans" w:hAnsi="Open Sans"/>
                <w:color w:val="808080" w:themeColor="background1" w:themeShade="80"/>
                <w:sz w:val="28"/>
                <w:szCs w:val="28"/>
              </w:rPr>
              <w:t>B.</w:t>
            </w:r>
            <w:r>
              <w:rPr>
                <w:rFonts w:ascii="Open Sans" w:hAnsi="Open Sans"/>
                <w:color w:val="808080" w:themeColor="background1" w:themeShade="80"/>
                <w:sz w:val="28"/>
                <w:szCs w:val="28"/>
              </w:rPr>
              <w:t xml:space="preserve"> </w:t>
            </w:r>
            <w:r w:rsidRPr="00684836">
              <w:rPr>
                <w:rFonts w:ascii="Open Sans" w:hAnsi="Open Sans"/>
                <w:color w:val="808080" w:themeColor="background1" w:themeShade="80"/>
                <w:sz w:val="28"/>
                <w:szCs w:val="28"/>
              </w:rPr>
              <w:t>One person is permitted for each 25 square feet of pool water surface in areas of the pool over five feet in water depth.</w:t>
            </w:r>
          </w:p>
          <w:p w14:paraId="0F780EAC" w14:textId="2794FFD2" w:rsidR="00821867" w:rsidRPr="00787767" w:rsidRDefault="00821867" w:rsidP="00821867">
            <w:pPr>
              <w:spacing w:line="279" w:lineRule="atLeast"/>
              <w:rPr>
                <w:rFonts w:ascii="Open Sans" w:hAnsi="Open Sans"/>
                <w:color w:val="808080" w:themeColor="background1" w:themeShade="80"/>
                <w:sz w:val="28"/>
                <w:szCs w:val="28"/>
              </w:rPr>
            </w:pPr>
            <w:r w:rsidRPr="00684836">
              <w:rPr>
                <w:rFonts w:ascii="Open Sans" w:hAnsi="Open Sans"/>
                <w:color w:val="808080" w:themeColor="background1" w:themeShade="80"/>
                <w:sz w:val="28"/>
                <w:szCs w:val="28"/>
              </w:rPr>
              <w:t>C.</w:t>
            </w:r>
            <w:r>
              <w:rPr>
                <w:rFonts w:ascii="Open Sans" w:hAnsi="Open Sans"/>
                <w:color w:val="808080" w:themeColor="background1" w:themeShade="80"/>
                <w:sz w:val="28"/>
                <w:szCs w:val="28"/>
              </w:rPr>
              <w:t xml:space="preserve"> </w:t>
            </w:r>
            <w:r w:rsidRPr="00684836">
              <w:rPr>
                <w:rFonts w:ascii="Open Sans" w:hAnsi="Open Sans"/>
                <w:color w:val="808080" w:themeColor="background1" w:themeShade="80"/>
                <w:sz w:val="28"/>
                <w:szCs w:val="28"/>
              </w:rPr>
              <w:t>Spa pools must be limited to one user for each three linear feet of seating space provided in the spa pool, measured along the front edge of the seats.</w:t>
            </w:r>
          </w:p>
        </w:tc>
      </w:tr>
      <w:tr w:rsidR="00821867" w14:paraId="0403659A" w14:textId="77777777" w:rsidTr="002023ED">
        <w:tc>
          <w:tcPr>
            <w:tcW w:w="5490" w:type="dxa"/>
            <w:shd w:val="clear" w:color="auto" w:fill="9CC2E5" w:themeFill="accent1" w:themeFillTint="99"/>
            <w:vAlign w:val="bottom"/>
          </w:tcPr>
          <w:p w14:paraId="70F0CEC9" w14:textId="16069584"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4C467B9B" w14:textId="518DDD05" w:rsidR="00821867" w:rsidRPr="00684836" w:rsidRDefault="00821867" w:rsidP="00821867">
            <w:pPr>
              <w:spacing w:after="0" w:line="279" w:lineRule="atLeast"/>
              <w:rPr>
                <w:rStyle w:val="Strong"/>
                <w:rFonts w:ascii="Open Sans" w:hAnsi="Open Sans"/>
                <w:b w:val="0"/>
                <w:color w:val="808080" w:themeColor="background1" w:themeShade="80"/>
                <w:sz w:val="28"/>
                <w:szCs w:val="28"/>
                <w:bdr w:val="none" w:sz="0" w:space="0" w:color="auto" w:frame="1"/>
              </w:rPr>
            </w:pPr>
            <w:r w:rsidRPr="00684836">
              <w:rPr>
                <w:rStyle w:val="Strong"/>
                <w:rFonts w:ascii="Open Sans" w:hAnsi="Open Sans"/>
                <w:b w:val="0"/>
                <w:color w:val="808080" w:themeColor="background1" w:themeShade="80"/>
                <w:sz w:val="28"/>
                <w:szCs w:val="28"/>
                <w:bdr w:val="none" w:sz="0" w:space="0" w:color="auto" w:frame="1"/>
              </w:rPr>
              <w:t>A.</w:t>
            </w:r>
            <w:r>
              <w:rPr>
                <w:rStyle w:val="Strong"/>
                <w:rFonts w:ascii="Open Sans" w:hAnsi="Open Sans"/>
                <w:b w:val="0"/>
                <w:color w:val="808080" w:themeColor="background1" w:themeShade="80"/>
                <w:sz w:val="28"/>
                <w:szCs w:val="28"/>
                <w:bdr w:val="none" w:sz="0" w:space="0" w:color="auto" w:frame="1"/>
              </w:rPr>
              <w:t xml:space="preserve"> </w:t>
            </w:r>
            <w:r w:rsidRPr="00684836">
              <w:rPr>
                <w:rStyle w:val="Strong"/>
                <w:rFonts w:ascii="Open Sans" w:hAnsi="Open Sans"/>
                <w:b w:val="0"/>
                <w:color w:val="808080" w:themeColor="background1" w:themeShade="80"/>
                <w:sz w:val="28"/>
                <w:szCs w:val="28"/>
                <w:bdr w:val="none" w:sz="0" w:space="0" w:color="auto" w:frame="1"/>
              </w:rPr>
              <w:t xml:space="preserve">a ring buoy attached to a </w:t>
            </w:r>
            <w:proofErr w:type="gramStart"/>
            <w:r w:rsidRPr="00684836">
              <w:rPr>
                <w:rStyle w:val="Strong"/>
                <w:rFonts w:ascii="Open Sans" w:hAnsi="Open Sans"/>
                <w:b w:val="0"/>
                <w:color w:val="808080" w:themeColor="background1" w:themeShade="80"/>
                <w:sz w:val="28"/>
                <w:szCs w:val="28"/>
                <w:bdr w:val="none" w:sz="0" w:space="0" w:color="auto" w:frame="1"/>
              </w:rPr>
              <w:t>3/16 inch</w:t>
            </w:r>
            <w:proofErr w:type="gramEnd"/>
            <w:r w:rsidRPr="00684836">
              <w:rPr>
                <w:rStyle w:val="Strong"/>
                <w:rFonts w:ascii="Open Sans" w:hAnsi="Open Sans"/>
                <w:b w:val="0"/>
                <w:color w:val="808080" w:themeColor="background1" w:themeShade="80"/>
                <w:sz w:val="28"/>
                <w:szCs w:val="28"/>
                <w:bdr w:val="none" w:sz="0" w:space="0" w:color="auto" w:frame="1"/>
              </w:rPr>
              <w:t xml:space="preserve"> manila, or equivalent material, rope that is 1-1/2 times the pool width, but not over 60 feet; and</w:t>
            </w:r>
          </w:p>
          <w:p w14:paraId="4700C240" w14:textId="4A64F8E9" w:rsidR="00821867" w:rsidRPr="00684836" w:rsidRDefault="00821867" w:rsidP="00821867">
            <w:pPr>
              <w:spacing w:after="0" w:line="279" w:lineRule="atLeast"/>
              <w:rPr>
                <w:rStyle w:val="Strong"/>
                <w:rFonts w:ascii="Open Sans" w:hAnsi="Open Sans"/>
                <w:b w:val="0"/>
                <w:color w:val="808080" w:themeColor="background1" w:themeShade="80"/>
                <w:sz w:val="28"/>
                <w:szCs w:val="28"/>
                <w:bdr w:val="none" w:sz="0" w:space="0" w:color="auto" w:frame="1"/>
              </w:rPr>
            </w:pPr>
            <w:r w:rsidRPr="00684836">
              <w:rPr>
                <w:rStyle w:val="Strong"/>
                <w:rFonts w:ascii="Open Sans" w:hAnsi="Open Sans"/>
                <w:b w:val="0"/>
                <w:color w:val="808080" w:themeColor="background1" w:themeShade="80"/>
                <w:sz w:val="28"/>
                <w:szCs w:val="28"/>
                <w:bdr w:val="none" w:sz="0" w:space="0" w:color="auto" w:frame="1"/>
              </w:rPr>
              <w:t>B.</w:t>
            </w:r>
            <w:r>
              <w:rPr>
                <w:rStyle w:val="Strong"/>
                <w:rFonts w:ascii="Open Sans" w:hAnsi="Open Sans"/>
                <w:b w:val="0"/>
                <w:color w:val="808080" w:themeColor="background1" w:themeShade="80"/>
                <w:sz w:val="28"/>
                <w:szCs w:val="28"/>
                <w:bdr w:val="none" w:sz="0" w:space="0" w:color="auto" w:frame="1"/>
              </w:rPr>
              <w:t xml:space="preserve"> </w:t>
            </w:r>
            <w:r w:rsidRPr="00684836">
              <w:rPr>
                <w:rStyle w:val="Strong"/>
                <w:rFonts w:ascii="Open Sans" w:hAnsi="Open Sans"/>
                <w:b w:val="0"/>
                <w:color w:val="808080" w:themeColor="background1" w:themeShade="80"/>
                <w:sz w:val="28"/>
                <w:szCs w:val="28"/>
                <w:bdr w:val="none" w:sz="0" w:space="0" w:color="auto" w:frame="1"/>
              </w:rPr>
              <w:t xml:space="preserve">a </w:t>
            </w:r>
            <w:proofErr w:type="spellStart"/>
            <w:r w:rsidRPr="00684836">
              <w:rPr>
                <w:rStyle w:val="Strong"/>
                <w:rFonts w:ascii="Open Sans" w:hAnsi="Open Sans"/>
                <w:b w:val="0"/>
                <w:color w:val="808080" w:themeColor="background1" w:themeShade="80"/>
                <w:sz w:val="28"/>
                <w:szCs w:val="28"/>
                <w:bdr w:val="none" w:sz="0" w:space="0" w:color="auto" w:frame="1"/>
              </w:rPr>
              <w:t>lifepole</w:t>
            </w:r>
            <w:proofErr w:type="spellEnd"/>
            <w:r w:rsidRPr="00684836">
              <w:rPr>
                <w:rStyle w:val="Strong"/>
                <w:rFonts w:ascii="Open Sans" w:hAnsi="Open Sans"/>
                <w:b w:val="0"/>
                <w:color w:val="808080" w:themeColor="background1" w:themeShade="80"/>
                <w:sz w:val="28"/>
                <w:szCs w:val="28"/>
                <w:bdr w:val="none" w:sz="0" w:space="0" w:color="auto" w:frame="1"/>
              </w:rPr>
              <w:t xml:space="preserve"> or shepherd's crook pole with blunted ends and a minimum fixed length of 12 feet; or</w:t>
            </w:r>
          </w:p>
          <w:p w14:paraId="6139DDEB" w14:textId="1EADE94C" w:rsidR="00821867" w:rsidRPr="00684836" w:rsidRDefault="00821867" w:rsidP="00821867">
            <w:pPr>
              <w:spacing w:line="279" w:lineRule="atLeast"/>
              <w:rPr>
                <w:rStyle w:val="Strong"/>
                <w:rFonts w:ascii="Open Sans" w:hAnsi="Open Sans"/>
                <w:b w:val="0"/>
                <w:color w:val="808080" w:themeColor="background1" w:themeShade="80"/>
                <w:sz w:val="28"/>
                <w:szCs w:val="28"/>
                <w:bdr w:val="none" w:sz="0" w:space="0" w:color="auto" w:frame="1"/>
              </w:rPr>
            </w:pPr>
            <w:r w:rsidRPr="00684836">
              <w:rPr>
                <w:rStyle w:val="Strong"/>
                <w:rFonts w:ascii="Open Sans" w:hAnsi="Open Sans"/>
                <w:b w:val="0"/>
                <w:color w:val="808080" w:themeColor="background1" w:themeShade="80"/>
                <w:sz w:val="28"/>
                <w:szCs w:val="28"/>
                <w:bdr w:val="none" w:sz="0" w:space="0" w:color="auto" w:frame="1"/>
              </w:rPr>
              <w:t>C.</w:t>
            </w:r>
            <w:r>
              <w:rPr>
                <w:rStyle w:val="Strong"/>
                <w:rFonts w:ascii="Open Sans" w:hAnsi="Open Sans"/>
                <w:b w:val="0"/>
                <w:color w:val="808080" w:themeColor="background1" w:themeShade="80"/>
                <w:sz w:val="28"/>
                <w:szCs w:val="28"/>
                <w:bdr w:val="none" w:sz="0" w:space="0" w:color="auto" w:frame="1"/>
              </w:rPr>
              <w:t xml:space="preserve"> </w:t>
            </w:r>
            <w:r w:rsidRPr="00684836">
              <w:rPr>
                <w:rStyle w:val="Strong"/>
                <w:rFonts w:ascii="Open Sans" w:hAnsi="Open Sans"/>
                <w:b w:val="0"/>
                <w:color w:val="808080" w:themeColor="background1" w:themeShade="80"/>
                <w:sz w:val="28"/>
                <w:szCs w:val="28"/>
                <w:bdr w:val="none" w:sz="0" w:space="0" w:color="auto" w:frame="1"/>
              </w:rPr>
              <w:t>where a lifeguard is provided, a rescue tube may be used instead of a ring buoy.</w:t>
            </w:r>
          </w:p>
        </w:tc>
      </w:tr>
      <w:tr w:rsidR="00821867" w14:paraId="3EE24967" w14:textId="77777777" w:rsidTr="002023ED">
        <w:tc>
          <w:tcPr>
            <w:tcW w:w="5490" w:type="dxa"/>
            <w:shd w:val="clear" w:color="auto" w:fill="9CC2E5" w:themeFill="accent1" w:themeFillTint="99"/>
            <w:vAlign w:val="bottom"/>
          </w:tcPr>
          <w:p w14:paraId="370EDA30" w14:textId="302AC0AD"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t>Phone</w:t>
            </w:r>
          </w:p>
        </w:tc>
        <w:tc>
          <w:tcPr>
            <w:tcW w:w="5490" w:type="dxa"/>
            <w:vAlign w:val="bottom"/>
          </w:tcPr>
          <w:p w14:paraId="4FD52466" w14:textId="4D711B9E" w:rsidR="00821867" w:rsidRPr="007E7CEA" w:rsidRDefault="00AC2E77" w:rsidP="00AC2E77">
            <w:pPr>
              <w:spacing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P</w:t>
            </w:r>
            <w:r w:rsidRPr="00AC2E77">
              <w:rPr>
                <w:rStyle w:val="Strong"/>
                <w:rFonts w:ascii="Open Sans" w:hAnsi="Open Sans"/>
                <w:b w:val="0"/>
                <w:color w:val="808080" w:themeColor="background1" w:themeShade="80"/>
                <w:sz w:val="28"/>
                <w:szCs w:val="28"/>
                <w:bdr w:val="none" w:sz="0" w:space="0" w:color="auto" w:frame="1"/>
              </w:rPr>
              <w:t>ost a sign stating where the phone is located and emergency number.</w:t>
            </w:r>
          </w:p>
        </w:tc>
      </w:tr>
      <w:tr w:rsidR="00821867" w14:paraId="5F551F35" w14:textId="77777777" w:rsidTr="002023ED">
        <w:tc>
          <w:tcPr>
            <w:tcW w:w="5490" w:type="dxa"/>
            <w:shd w:val="clear" w:color="auto" w:fill="9CC2E5" w:themeFill="accent1" w:themeFillTint="99"/>
            <w:vAlign w:val="bottom"/>
          </w:tcPr>
          <w:p w14:paraId="6092E449" w14:textId="7A583F04"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t>Drain Cover</w:t>
            </w:r>
          </w:p>
        </w:tc>
        <w:tc>
          <w:tcPr>
            <w:tcW w:w="5490" w:type="dxa"/>
            <w:vAlign w:val="bottom"/>
          </w:tcPr>
          <w:p w14:paraId="7E4CB1FC" w14:textId="5C8C5F69" w:rsidR="00821867" w:rsidRPr="00AC2E77" w:rsidRDefault="00AC2E77" w:rsidP="00AC2E77">
            <w:pPr>
              <w:spacing w:line="279" w:lineRule="atLeast"/>
              <w:rPr>
                <w:rStyle w:val="Strong"/>
                <w:rFonts w:ascii="Open Sans" w:hAnsi="Open Sans"/>
                <w:b w:val="0"/>
                <w:color w:val="808080" w:themeColor="background1" w:themeShade="80"/>
                <w:sz w:val="28"/>
                <w:szCs w:val="28"/>
                <w:bdr w:val="none" w:sz="0" w:space="0" w:color="auto" w:frame="1"/>
              </w:rPr>
            </w:pPr>
            <w:r w:rsidRPr="00AC2E77">
              <w:rPr>
                <w:rStyle w:val="Strong"/>
                <w:rFonts w:ascii="Open Sans" w:hAnsi="Open Sans"/>
                <w:b w:val="0"/>
                <w:color w:val="808080" w:themeColor="background1" w:themeShade="80"/>
                <w:sz w:val="28"/>
                <w:szCs w:val="28"/>
                <w:bdr w:val="none" w:sz="0" w:space="0" w:color="auto" w:frame="1"/>
              </w:rPr>
              <w:t>Operators are required to conduct daily physical inspections of the drain covers/grates. These physical inspections must be documented (and initialed) on the pool log.</w:t>
            </w:r>
          </w:p>
        </w:tc>
      </w:tr>
      <w:tr w:rsidR="00821867" w14:paraId="68BC2E80" w14:textId="77777777" w:rsidTr="002023ED">
        <w:tc>
          <w:tcPr>
            <w:tcW w:w="5490" w:type="dxa"/>
            <w:shd w:val="clear" w:color="auto" w:fill="9CC2E5" w:themeFill="accent1" w:themeFillTint="99"/>
            <w:vAlign w:val="bottom"/>
          </w:tcPr>
          <w:p w14:paraId="6A8F0172" w14:textId="77777777"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t>Depth Markings</w:t>
            </w:r>
          </w:p>
        </w:tc>
        <w:tc>
          <w:tcPr>
            <w:tcW w:w="5490" w:type="dxa"/>
            <w:vAlign w:val="bottom"/>
          </w:tcPr>
          <w:p w14:paraId="09936D48" w14:textId="77777777" w:rsidR="00821867" w:rsidRPr="00821867" w:rsidRDefault="00821867" w:rsidP="00821867">
            <w:pPr>
              <w:spacing w:after="0" w:line="279" w:lineRule="atLeast"/>
              <w:rPr>
                <w:rFonts w:ascii="Open Sans" w:hAnsi="Open Sans"/>
                <w:color w:val="777777"/>
                <w:sz w:val="28"/>
                <w:szCs w:val="28"/>
              </w:rPr>
            </w:pPr>
            <w:r w:rsidRPr="00821867">
              <w:rPr>
                <w:rFonts w:ascii="Open Sans" w:hAnsi="Open Sans"/>
                <w:color w:val="777777"/>
                <w:sz w:val="28"/>
                <w:szCs w:val="28"/>
              </w:rPr>
              <w:t xml:space="preserve">The depth of the water in the pool must be plainly marked in numbers and letters, be in a color contrasting with the background, and specify the water </w:t>
            </w:r>
            <w:r w:rsidRPr="00821867">
              <w:rPr>
                <w:rFonts w:ascii="Open Sans" w:hAnsi="Open Sans"/>
                <w:color w:val="777777"/>
                <w:sz w:val="28"/>
                <w:szCs w:val="28"/>
              </w:rPr>
              <w:lastRenderedPageBreak/>
              <w:t>depth and units in feet and inches. Numerals must be at least four inches high. The water depth must be indicated:</w:t>
            </w:r>
          </w:p>
          <w:p w14:paraId="77D41847" w14:textId="67152139" w:rsidR="00821867" w:rsidRPr="00821867" w:rsidRDefault="00821867" w:rsidP="00821867">
            <w:pPr>
              <w:spacing w:after="0" w:line="279" w:lineRule="atLeast"/>
              <w:rPr>
                <w:rFonts w:ascii="Open Sans" w:hAnsi="Open Sans"/>
                <w:color w:val="777777"/>
                <w:sz w:val="28"/>
                <w:szCs w:val="28"/>
              </w:rPr>
            </w:pPr>
            <w:r w:rsidRPr="00821867">
              <w:rPr>
                <w:rFonts w:ascii="Open Sans" w:hAnsi="Open Sans"/>
                <w:color w:val="777777"/>
                <w:sz w:val="28"/>
                <w:szCs w:val="28"/>
              </w:rPr>
              <w:t>A.</w:t>
            </w:r>
            <w:r>
              <w:rPr>
                <w:rFonts w:ascii="Open Sans" w:hAnsi="Open Sans"/>
                <w:color w:val="777777"/>
                <w:sz w:val="28"/>
                <w:szCs w:val="28"/>
              </w:rPr>
              <w:t xml:space="preserve"> </w:t>
            </w:r>
            <w:r w:rsidRPr="00821867">
              <w:rPr>
                <w:rFonts w:ascii="Open Sans" w:hAnsi="Open Sans"/>
                <w:color w:val="777777"/>
                <w:sz w:val="28"/>
                <w:szCs w:val="28"/>
              </w:rPr>
              <w:t>on the edge of the deck next to the pool;</w:t>
            </w:r>
          </w:p>
          <w:p w14:paraId="1EB453AE" w14:textId="30A87913" w:rsidR="00821867" w:rsidRPr="00821867" w:rsidRDefault="00821867" w:rsidP="00821867">
            <w:pPr>
              <w:spacing w:after="0" w:line="279" w:lineRule="atLeast"/>
              <w:rPr>
                <w:rFonts w:ascii="Open Sans" w:hAnsi="Open Sans"/>
                <w:color w:val="777777"/>
                <w:sz w:val="28"/>
                <w:szCs w:val="28"/>
              </w:rPr>
            </w:pPr>
            <w:r w:rsidRPr="00821867">
              <w:rPr>
                <w:rFonts w:ascii="Open Sans" w:hAnsi="Open Sans"/>
                <w:color w:val="777777"/>
                <w:sz w:val="28"/>
                <w:szCs w:val="28"/>
              </w:rPr>
              <w:t>B.</w:t>
            </w:r>
            <w:r>
              <w:rPr>
                <w:rFonts w:ascii="Open Sans" w:hAnsi="Open Sans"/>
                <w:color w:val="777777"/>
                <w:sz w:val="28"/>
                <w:szCs w:val="28"/>
              </w:rPr>
              <w:t xml:space="preserve"> </w:t>
            </w:r>
            <w:r w:rsidRPr="00821867">
              <w:rPr>
                <w:rFonts w:ascii="Open Sans" w:hAnsi="Open Sans"/>
                <w:color w:val="777777"/>
                <w:sz w:val="28"/>
                <w:szCs w:val="28"/>
              </w:rPr>
              <w:t>at the maximum and minimum depths;</w:t>
            </w:r>
          </w:p>
          <w:p w14:paraId="57AAE301" w14:textId="77777777" w:rsidR="00821867" w:rsidRDefault="00821867" w:rsidP="00821867">
            <w:pPr>
              <w:spacing w:line="279" w:lineRule="atLeast"/>
              <w:rPr>
                <w:rFonts w:ascii="Open Sans" w:hAnsi="Open Sans"/>
                <w:color w:val="777777"/>
                <w:sz w:val="28"/>
                <w:szCs w:val="28"/>
              </w:rPr>
            </w:pPr>
            <w:r w:rsidRPr="00821867">
              <w:rPr>
                <w:rFonts w:ascii="Open Sans" w:hAnsi="Open Sans"/>
                <w:color w:val="777777"/>
                <w:sz w:val="28"/>
                <w:szCs w:val="28"/>
              </w:rPr>
              <w:t>C.</w:t>
            </w:r>
            <w:r>
              <w:rPr>
                <w:rFonts w:ascii="Open Sans" w:hAnsi="Open Sans"/>
                <w:color w:val="777777"/>
                <w:sz w:val="28"/>
                <w:szCs w:val="28"/>
              </w:rPr>
              <w:t xml:space="preserve"> </w:t>
            </w:r>
            <w:r w:rsidRPr="00821867">
              <w:rPr>
                <w:rFonts w:ascii="Open Sans" w:hAnsi="Open Sans"/>
                <w:color w:val="777777"/>
                <w:sz w:val="28"/>
                <w:szCs w:val="28"/>
              </w:rPr>
              <w:t>on all sides of the pool;</w:t>
            </w:r>
          </w:p>
          <w:p w14:paraId="4765328C" w14:textId="11334914" w:rsidR="00821867" w:rsidRPr="00821867" w:rsidRDefault="00821867" w:rsidP="00821867">
            <w:pPr>
              <w:spacing w:after="0" w:line="279" w:lineRule="atLeast"/>
              <w:rPr>
                <w:rFonts w:ascii="Open Sans" w:hAnsi="Open Sans"/>
                <w:color w:val="777777"/>
                <w:sz w:val="28"/>
                <w:szCs w:val="28"/>
              </w:rPr>
            </w:pPr>
            <w:r w:rsidRPr="00821867">
              <w:rPr>
                <w:rFonts w:ascii="Open Sans" w:hAnsi="Open Sans"/>
                <w:color w:val="777777"/>
                <w:sz w:val="28"/>
                <w:szCs w:val="28"/>
              </w:rPr>
              <w:t>D.</w:t>
            </w:r>
            <w:r>
              <w:rPr>
                <w:rFonts w:ascii="Open Sans" w:hAnsi="Open Sans"/>
                <w:color w:val="777777"/>
                <w:sz w:val="28"/>
                <w:szCs w:val="28"/>
              </w:rPr>
              <w:t xml:space="preserve"> </w:t>
            </w:r>
            <w:r w:rsidRPr="00821867">
              <w:rPr>
                <w:rFonts w:ascii="Open Sans" w:hAnsi="Open Sans"/>
                <w:color w:val="777777"/>
                <w:sz w:val="28"/>
                <w:szCs w:val="28"/>
              </w:rPr>
              <w:t>at the points of change of slope between deep and shallow portions; and</w:t>
            </w:r>
          </w:p>
          <w:p w14:paraId="0B376F79" w14:textId="778739FC" w:rsidR="00821867" w:rsidRPr="00D90902" w:rsidRDefault="00821867" w:rsidP="00821867">
            <w:pPr>
              <w:spacing w:line="279" w:lineRule="atLeast"/>
              <w:rPr>
                <w:rFonts w:ascii="Open Sans" w:hAnsi="Open Sans"/>
                <w:color w:val="777777"/>
                <w:sz w:val="28"/>
                <w:szCs w:val="28"/>
              </w:rPr>
            </w:pPr>
            <w:r w:rsidRPr="00821867">
              <w:rPr>
                <w:rFonts w:ascii="Open Sans" w:hAnsi="Open Sans"/>
                <w:color w:val="777777"/>
                <w:sz w:val="28"/>
                <w:szCs w:val="28"/>
              </w:rPr>
              <w:t>E.</w:t>
            </w:r>
            <w:r>
              <w:rPr>
                <w:rFonts w:ascii="Open Sans" w:hAnsi="Open Sans"/>
                <w:color w:val="777777"/>
                <w:sz w:val="28"/>
                <w:szCs w:val="28"/>
              </w:rPr>
              <w:t xml:space="preserve"> </w:t>
            </w:r>
            <w:r w:rsidRPr="00821867">
              <w:rPr>
                <w:rFonts w:ascii="Open Sans" w:hAnsi="Open Sans"/>
                <w:color w:val="777777"/>
                <w:sz w:val="28"/>
                <w:szCs w:val="28"/>
              </w:rPr>
              <w:t>at intermediate increments of depth, spaced at not more than 25-foot intervals.</w:t>
            </w:r>
          </w:p>
        </w:tc>
      </w:tr>
      <w:tr w:rsidR="00821867" w14:paraId="2E48F799" w14:textId="77777777" w:rsidTr="002023ED">
        <w:tc>
          <w:tcPr>
            <w:tcW w:w="5490" w:type="dxa"/>
            <w:shd w:val="clear" w:color="auto" w:fill="9CC2E5" w:themeFill="accent1" w:themeFillTint="99"/>
            <w:vAlign w:val="bottom"/>
          </w:tcPr>
          <w:p w14:paraId="1C7A1F36" w14:textId="77777777" w:rsidR="00821867" w:rsidRPr="002023ED" w:rsidRDefault="00821867" w:rsidP="00821867">
            <w:pPr>
              <w:spacing w:line="279" w:lineRule="atLeast"/>
              <w:jc w:val="center"/>
              <w:rPr>
                <w:rFonts w:ascii="Open Sans" w:hAnsi="Open Sans"/>
                <w:b/>
                <w:bCs/>
                <w:sz w:val="28"/>
                <w:szCs w:val="28"/>
              </w:rPr>
            </w:pPr>
            <w:r w:rsidRPr="002023ED">
              <w:rPr>
                <w:rFonts w:ascii="Open Sans" w:hAnsi="Open Sans"/>
                <w:b/>
                <w:bCs/>
                <w:sz w:val="28"/>
                <w:szCs w:val="28"/>
              </w:rPr>
              <w:lastRenderedPageBreak/>
              <w:t>CPO® Required</w:t>
            </w:r>
          </w:p>
        </w:tc>
        <w:tc>
          <w:tcPr>
            <w:tcW w:w="5490" w:type="dxa"/>
            <w:vAlign w:val="bottom"/>
          </w:tcPr>
          <w:p w14:paraId="140C1331" w14:textId="77777777" w:rsidR="00821867" w:rsidRPr="00D90902" w:rsidRDefault="00821867" w:rsidP="00821867">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023ED"/>
    <w:rsid w:val="0030189D"/>
    <w:rsid w:val="004D6AFC"/>
    <w:rsid w:val="00660726"/>
    <w:rsid w:val="00666477"/>
    <w:rsid w:val="00684836"/>
    <w:rsid w:val="00787767"/>
    <w:rsid w:val="007E7CEA"/>
    <w:rsid w:val="00821867"/>
    <w:rsid w:val="00863E72"/>
    <w:rsid w:val="008C1C6F"/>
    <w:rsid w:val="00A82EE8"/>
    <w:rsid w:val="00AC2E77"/>
    <w:rsid w:val="00AE03DB"/>
    <w:rsid w:val="00BF2FE5"/>
    <w:rsid w:val="00D54C2B"/>
    <w:rsid w:val="00D67454"/>
    <w:rsid w:val="00D90902"/>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 w:type="character" w:styleId="CommentReference">
    <w:name w:val="annotation reference"/>
    <w:basedOn w:val="DefaultParagraphFont"/>
    <w:uiPriority w:val="99"/>
    <w:semiHidden/>
    <w:unhideWhenUsed/>
    <w:rsid w:val="00AC2E77"/>
    <w:rPr>
      <w:sz w:val="16"/>
      <w:szCs w:val="16"/>
    </w:rPr>
  </w:style>
  <w:style w:type="paragraph" w:styleId="CommentText">
    <w:name w:val="annotation text"/>
    <w:basedOn w:val="Normal"/>
    <w:link w:val="CommentTextChar"/>
    <w:uiPriority w:val="99"/>
    <w:semiHidden/>
    <w:unhideWhenUsed/>
    <w:rsid w:val="00AC2E77"/>
    <w:pPr>
      <w:spacing w:line="240" w:lineRule="auto"/>
    </w:pPr>
    <w:rPr>
      <w:sz w:val="20"/>
      <w:szCs w:val="20"/>
    </w:rPr>
  </w:style>
  <w:style w:type="character" w:customStyle="1" w:styleId="CommentTextChar">
    <w:name w:val="Comment Text Char"/>
    <w:basedOn w:val="DefaultParagraphFont"/>
    <w:link w:val="CommentText"/>
    <w:uiPriority w:val="99"/>
    <w:semiHidden/>
    <w:rsid w:val="00AC2E77"/>
    <w:rPr>
      <w:sz w:val="20"/>
      <w:szCs w:val="20"/>
    </w:rPr>
  </w:style>
  <w:style w:type="paragraph" w:styleId="CommentSubject">
    <w:name w:val="annotation subject"/>
    <w:basedOn w:val="CommentText"/>
    <w:next w:val="CommentText"/>
    <w:link w:val="CommentSubjectChar"/>
    <w:uiPriority w:val="99"/>
    <w:semiHidden/>
    <w:unhideWhenUsed/>
    <w:rsid w:val="00AC2E77"/>
    <w:rPr>
      <w:b/>
      <w:bCs/>
    </w:rPr>
  </w:style>
  <w:style w:type="character" w:customStyle="1" w:styleId="CommentSubjectChar">
    <w:name w:val="Comment Subject Char"/>
    <w:basedOn w:val="CommentTextChar"/>
    <w:link w:val="CommentSubject"/>
    <w:uiPriority w:val="99"/>
    <w:semiHidden/>
    <w:rsid w:val="00AC2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2023-05-22T16:44:00Z</dcterms:created>
  <dcterms:modified xsi:type="dcterms:W3CDTF">2023-05-22T16:44:00Z</dcterms:modified>
</cp:coreProperties>
</file>